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wewnętrzne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Oświetlenie przemysłowe wewnętrzne? Sprawdź zatem w naszym artykule co warto wiedzieć w owym temacie.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oświetlenie przemysłowe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z miesiąca na miesiąc wprowadza coraz więcej ulepszeń związanych z nowoczesnymi innowacyjnymi technologiami, które pojawiają się na rynku. Są one wykorzystywane między innymi do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przemysłowego wewnętrznego</w:t>
      </w:r>
      <w:r>
        <w:rPr>
          <w:rFonts w:ascii="calibri" w:hAnsi="calibri" w:eastAsia="calibri" w:cs="calibri"/>
          <w:sz w:val="24"/>
          <w:szCs w:val="24"/>
        </w:rPr>
        <w:t xml:space="preserve"> a także zewnętrznego.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jest ważne w oświetleniu przemysłowym?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podjąć się zmodernizowanie oświetlenia w przestrzeniach przemysłowych warto wziąć pod uwagę propozycje oferowane przez nowoczesne firmy z branży oświetleniowej. Zarówno rozwiązania wewnętrzne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opierać się o energooszczędne źródła sztucznego światła, dzięki temu dana firma lub przedsiębiorstwo może wy znaczny sposób obniżyć koszty eksploatacyjne budynku, poprzez obniżenie rachunków za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wewnętrzne z firmą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firma Luxon prowadzi także swoją działalność w Polsce. Jest to specjalistyczna firma, która zapewnia modernizację oświetlenia takich pomieszczeń jak hale produkcyjne czy też magazyny.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przemysłowe wewnętrzne</w:t>
      </w:r>
      <w:r>
        <w:rPr>
          <w:rFonts w:ascii="calibri" w:hAnsi="calibri" w:eastAsia="calibri" w:cs="calibri"/>
          <w:sz w:val="24"/>
          <w:szCs w:val="24"/>
        </w:rPr>
        <w:t xml:space="preserve"> oraz zewnętrzne z wykorzystaniem opraw led- owych to jeden z ich pomysłów na bezpieczne i energooszczędne systemy oświetleniowe dla firm. Sprawdź szczegóły dotyczące Luxon, odwiedzając ich oficjalną stronę internetową lub skontaktuj się z obsługą, która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on.pl/oswietlenie-przemys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2026-05-06T20:06:21+02:00</dcterms:created>
  <dcterms:modified xsi:type="dcterms:W3CDTF">2026-05-06T20:06:21+02:00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